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FB" w:rsidRDefault="00CD0AFB" w:rsidP="00CD0AFB">
      <w:pPr>
        <w:pStyle w:val="a3"/>
      </w:pPr>
      <w:bookmarkStart w:id="0" w:name="_GoBack"/>
      <w:bookmarkEnd w:id="0"/>
      <w:r w:rsidRPr="00176513">
        <w:t>Содержание</w:t>
      </w:r>
    </w:p>
    <w:p w:rsidR="00CD0AFB" w:rsidRPr="000F1E04" w:rsidRDefault="00CD0AFB" w:rsidP="00CD0AFB">
      <w:pPr>
        <w:pStyle w:val="a4"/>
        <w:jc w:val="right"/>
        <w:rPr>
          <w:sz w:val="24"/>
          <w:szCs w:val="24"/>
        </w:rPr>
      </w:pPr>
      <w:r w:rsidRPr="000F1E04">
        <w:rPr>
          <w:sz w:val="24"/>
          <w:szCs w:val="24"/>
        </w:rPr>
        <w:t>Стр.</w:t>
      </w:r>
    </w:p>
    <w:p w:rsidR="00CD0AFB" w:rsidRPr="008D472B" w:rsidRDefault="00CD0AFB" w:rsidP="00CD0AFB">
      <w:pPr>
        <w:pStyle w:val="1"/>
        <w:rPr>
          <w:noProof/>
          <w:color w:val="000000"/>
          <w:sz w:val="24"/>
          <w:szCs w:val="24"/>
        </w:rPr>
      </w:pPr>
      <w:r w:rsidRPr="008D472B">
        <w:rPr>
          <w:color w:val="000000"/>
          <w:sz w:val="24"/>
          <w:szCs w:val="24"/>
        </w:rPr>
        <w:fldChar w:fldCharType="begin"/>
      </w:r>
      <w:r w:rsidRPr="008D472B">
        <w:rPr>
          <w:color w:val="000000"/>
          <w:sz w:val="24"/>
          <w:szCs w:val="24"/>
        </w:rPr>
        <w:instrText xml:space="preserve"> TOC \o "1-3" \h \z \u </w:instrText>
      </w:r>
      <w:r w:rsidRPr="008D472B">
        <w:rPr>
          <w:color w:val="000000"/>
          <w:sz w:val="24"/>
          <w:szCs w:val="24"/>
        </w:rPr>
        <w:fldChar w:fldCharType="separate"/>
      </w:r>
      <w:hyperlink w:anchor="_Toc214248288" w:history="1">
        <w:r w:rsidRPr="008D472B">
          <w:rPr>
            <w:rStyle w:val="a5"/>
            <w:noProof/>
            <w:color w:val="000000"/>
            <w:sz w:val="24"/>
            <w:szCs w:val="24"/>
          </w:rPr>
          <w:t>1</w:t>
        </w:r>
        <w:r w:rsidRPr="008D472B">
          <w:rPr>
            <w:noProof/>
            <w:color w:val="000000"/>
            <w:sz w:val="24"/>
            <w:szCs w:val="24"/>
          </w:rPr>
          <w:tab/>
        </w:r>
        <w:r w:rsidRPr="008D472B">
          <w:rPr>
            <w:rStyle w:val="a5"/>
            <w:noProof/>
            <w:color w:val="000000"/>
            <w:sz w:val="24"/>
            <w:szCs w:val="24"/>
          </w:rPr>
          <w:t>Общие указания</w:t>
        </w:r>
        <w:r w:rsidRPr="008D472B">
          <w:rPr>
            <w:noProof/>
            <w:webHidden/>
            <w:color w:val="000000"/>
            <w:sz w:val="24"/>
            <w:szCs w:val="24"/>
          </w:rPr>
          <w:tab/>
        </w:r>
        <w:r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Pr="008D472B">
          <w:rPr>
            <w:noProof/>
            <w:webHidden/>
            <w:color w:val="000000"/>
            <w:sz w:val="24"/>
            <w:szCs w:val="24"/>
          </w:rPr>
          <w:instrText xml:space="preserve"> PAGEREF _Toc214248288 \h </w:instrText>
        </w:r>
        <w:r w:rsidRPr="008D472B">
          <w:rPr>
            <w:noProof/>
            <w:webHidden/>
            <w:color w:val="000000"/>
            <w:sz w:val="24"/>
            <w:szCs w:val="24"/>
          </w:rPr>
        </w:r>
        <w:r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Pr="008D472B">
          <w:rPr>
            <w:noProof/>
            <w:webHidden/>
            <w:color w:val="000000"/>
            <w:sz w:val="24"/>
            <w:szCs w:val="24"/>
          </w:rPr>
          <w:t>3</w:t>
        </w:r>
        <w:r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289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Основные сведения об изделии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_Toc214248289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4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290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Основные технические данные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_Toc214248290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5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291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3.1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Параметры изделия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_Toc214248291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5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292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3.2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Сведения о содержании драгоценных материалов и цветных металлов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_Toc214248292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6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3"/>
        <w:rPr>
          <w:noProof/>
          <w:color w:val="000000"/>
          <w:sz w:val="24"/>
          <w:szCs w:val="24"/>
        </w:rPr>
      </w:pPr>
      <w:hyperlink w:anchor="_Toc214248293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3.2.1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Сведения о содержании драгоценных материалов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_Toc214248293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6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3"/>
        <w:rPr>
          <w:noProof/>
          <w:color w:val="000000"/>
          <w:sz w:val="24"/>
          <w:szCs w:val="24"/>
        </w:rPr>
      </w:pPr>
      <w:hyperlink w:anchor="_Toc214248294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3.2.2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Сведения о содержании цветных металлов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_Toc214248294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7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295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4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Индивидуальные особенности изделия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_Toc214248295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8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296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5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Комплектность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_Toc214248296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9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297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5.1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Составные части изделия и изменения в комплектности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_Toc214248297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9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298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5.2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Запасные части, инструмент, приспособления и средства измерения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_Toc214248298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11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299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5.3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Эксплуатационная документация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_Toc214248299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12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00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6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Ресурсы, сроки службы и хранения, гарантии изготовителя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_Toc214248300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01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6.1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Ресурсы, сроки службы и хранения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_Toc214248301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02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6.2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Гарантии изготовителя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_Toc214248302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14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03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6.3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Изменение ресурсов, сроков службы и хранения, гарантий изготовителя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_Toc214248303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15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04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7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Консервация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_Toc214248304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16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05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8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Свидетельство об упаковывании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_Toc214248305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17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06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9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Свидетельство о приемке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_Toc214248306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18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07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10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Движение изделия при эксплуатации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_Toc214248307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19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08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10.1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Прием и передача изделия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_Toc214248308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20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09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10.2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Сведения о закреплении изделия при эксплуатации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_Toc214248309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21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10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10.3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Ограничения по транспортированию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_Toc214248310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23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11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Учет работы изделия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_Toc214248311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2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5</w:t>
      </w:r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12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Учет технического обслуживания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32</w:t>
      </w:r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13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Учет работы по бюллетеням и указаниям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_Toc214248313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7</w:t>
      </w:r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14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13.1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Учет работы, выполняемой по бюллетеням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_Toc214248314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7</w:t>
      </w:r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15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13.2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Учет работы, выполняемой по указаниям заказчика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_Toc214248315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8</w:t>
      </w:r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16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14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Работы при эксплуатации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_Toc214248316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9</w:t>
      </w:r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17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14.1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Учет выполнения работ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begin"/>
        </w:r>
        <w:r w:rsidR="00CD0AFB" w:rsidRPr="008D472B">
          <w:rPr>
            <w:noProof/>
            <w:webHidden/>
            <w:color w:val="000000"/>
            <w:sz w:val="24"/>
            <w:szCs w:val="24"/>
          </w:rPr>
          <w:instrText xml:space="preserve"> PAGEREF _Toc214248317 \h </w:instrText>
        </w:r>
        <w:r w:rsidR="00CD0AFB" w:rsidRPr="008D472B">
          <w:rPr>
            <w:noProof/>
            <w:webHidden/>
            <w:color w:val="000000"/>
            <w:sz w:val="24"/>
            <w:szCs w:val="24"/>
          </w:rPr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CD0AFB" w:rsidRPr="008D472B">
          <w:rPr>
            <w:noProof/>
            <w:webHidden/>
            <w:color w:val="000000"/>
            <w:sz w:val="24"/>
            <w:szCs w:val="24"/>
          </w:rPr>
          <w:t>3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fldChar w:fldCharType="end"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9</w:t>
      </w:r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18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14.2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Особые замечания по эксплуатации и аварийным случаям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40</w:t>
      </w:r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19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14.3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Сведения о рекламациях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41</w:t>
      </w:r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20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15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Хранение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42</w:t>
      </w:r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21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16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Ремонт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43</w:t>
      </w:r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22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16.1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Краткие записи о произведенном ремонте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  <w:t>43</w:t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23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16.2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Данные приемосдаточных испытаний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  <w:t>44</w:t>
        </w:r>
      </w:hyperlink>
    </w:p>
    <w:p w:rsidR="00CD0AFB" w:rsidRPr="008D472B" w:rsidRDefault="00A435EF" w:rsidP="00CD0AFB">
      <w:pPr>
        <w:pStyle w:val="2"/>
        <w:rPr>
          <w:noProof/>
          <w:color w:val="000000"/>
          <w:sz w:val="24"/>
          <w:szCs w:val="24"/>
        </w:rPr>
      </w:pPr>
      <w:hyperlink w:anchor="_Toc214248324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16.3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Свидетельство о приемке и гарантии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  <w:t>45</w:t>
        </w:r>
      </w:hyperlink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25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17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Особые отметки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</w:r>
      </w:hyperlink>
      <w:r w:rsidR="00CD0AFB" w:rsidRPr="008D472B">
        <w:rPr>
          <w:rStyle w:val="a5"/>
          <w:noProof/>
          <w:color w:val="000000"/>
          <w:sz w:val="24"/>
          <w:szCs w:val="24"/>
        </w:rPr>
        <w:t>46</w:t>
      </w:r>
    </w:p>
    <w:p w:rsidR="00CD0AFB" w:rsidRPr="008D472B" w:rsidRDefault="00A435EF" w:rsidP="00CD0AFB">
      <w:pPr>
        <w:pStyle w:val="1"/>
        <w:rPr>
          <w:noProof/>
          <w:color w:val="000000"/>
          <w:sz w:val="24"/>
          <w:szCs w:val="24"/>
        </w:rPr>
      </w:pPr>
      <w:hyperlink w:anchor="_Toc214248326" w:history="1">
        <w:r w:rsidR="00CD0AFB" w:rsidRPr="008D472B">
          <w:rPr>
            <w:rStyle w:val="a5"/>
            <w:noProof/>
            <w:color w:val="000000"/>
            <w:sz w:val="24"/>
            <w:szCs w:val="24"/>
          </w:rPr>
          <w:t>18</w:t>
        </w:r>
        <w:r w:rsidR="00CD0AFB" w:rsidRPr="008D472B">
          <w:rPr>
            <w:noProof/>
            <w:color w:val="000000"/>
            <w:sz w:val="24"/>
            <w:szCs w:val="24"/>
          </w:rPr>
          <w:tab/>
        </w:r>
        <w:r w:rsidR="00CD0AFB" w:rsidRPr="008D472B">
          <w:rPr>
            <w:rStyle w:val="a5"/>
            <w:noProof/>
            <w:color w:val="000000"/>
            <w:sz w:val="24"/>
            <w:szCs w:val="24"/>
          </w:rPr>
          <w:t>Контроль состояния изделия и ведения формуляра</w:t>
        </w:r>
        <w:r w:rsidR="00CD0AFB" w:rsidRPr="008D472B">
          <w:rPr>
            <w:noProof/>
            <w:webHidden/>
            <w:color w:val="000000"/>
            <w:sz w:val="24"/>
            <w:szCs w:val="24"/>
          </w:rPr>
          <w:tab/>
          <w:t>47</w:t>
        </w:r>
      </w:hyperlink>
    </w:p>
    <w:p w:rsidR="00027A68" w:rsidRDefault="00CD0AFB" w:rsidP="00CD0AFB">
      <w:r w:rsidRPr="008D472B">
        <w:rPr>
          <w:color w:val="000000"/>
          <w:sz w:val="24"/>
          <w:szCs w:val="24"/>
        </w:rPr>
        <w:fldChar w:fldCharType="end"/>
      </w:r>
    </w:p>
    <w:sectPr w:rsidR="0002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D"/>
    <w:rsid w:val="00027A68"/>
    <w:rsid w:val="007354AD"/>
    <w:rsid w:val="00A435EF"/>
    <w:rsid w:val="00C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14899-4C58-41BB-B05F-E864D7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Р элемент"/>
    <w:basedOn w:val="a"/>
    <w:rsid w:val="00CD0AFB"/>
    <w:pPr>
      <w:spacing w:line="360" w:lineRule="auto"/>
      <w:jc w:val="center"/>
    </w:pPr>
    <w:rPr>
      <w:b/>
      <w:sz w:val="28"/>
      <w:szCs w:val="28"/>
    </w:rPr>
  </w:style>
  <w:style w:type="paragraph" w:customStyle="1" w:styleId="a4">
    <w:name w:val="ОКР Рисунок"/>
    <w:basedOn w:val="a"/>
    <w:rsid w:val="00CD0AFB"/>
    <w:pPr>
      <w:suppressAutoHyphens/>
      <w:spacing w:line="360" w:lineRule="auto"/>
      <w:jc w:val="center"/>
    </w:pPr>
    <w:rPr>
      <w:sz w:val="28"/>
      <w:szCs w:val="28"/>
    </w:rPr>
  </w:style>
  <w:style w:type="paragraph" w:styleId="1">
    <w:name w:val="toc 1"/>
    <w:basedOn w:val="a"/>
    <w:next w:val="a"/>
    <w:autoRedefine/>
    <w:semiHidden/>
    <w:rsid w:val="00CD0AFB"/>
    <w:pPr>
      <w:tabs>
        <w:tab w:val="left" w:pos="294"/>
        <w:tab w:val="right" w:leader="dot" w:pos="9731"/>
      </w:tabs>
    </w:pPr>
  </w:style>
  <w:style w:type="paragraph" w:styleId="2">
    <w:name w:val="toc 2"/>
    <w:basedOn w:val="a"/>
    <w:next w:val="a"/>
    <w:autoRedefine/>
    <w:semiHidden/>
    <w:rsid w:val="00CD0AFB"/>
    <w:pPr>
      <w:tabs>
        <w:tab w:val="left" w:pos="644"/>
        <w:tab w:val="right" w:leader="dot" w:pos="9731"/>
      </w:tabs>
      <w:ind w:left="200"/>
    </w:pPr>
  </w:style>
  <w:style w:type="paragraph" w:styleId="3">
    <w:name w:val="toc 3"/>
    <w:basedOn w:val="a"/>
    <w:next w:val="a"/>
    <w:autoRedefine/>
    <w:semiHidden/>
    <w:rsid w:val="00CD0AFB"/>
    <w:pPr>
      <w:tabs>
        <w:tab w:val="left" w:pos="924"/>
        <w:tab w:val="right" w:leader="dot" w:pos="9731"/>
      </w:tabs>
      <w:ind w:left="400"/>
    </w:pPr>
  </w:style>
  <w:style w:type="character" w:styleId="a5">
    <w:name w:val="Hyperlink"/>
    <w:basedOn w:val="a0"/>
    <w:rsid w:val="00CD0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Пользователь Windows</cp:lastModifiedBy>
  <cp:revision>2</cp:revision>
  <dcterms:created xsi:type="dcterms:W3CDTF">2018-07-18T14:47:00Z</dcterms:created>
  <dcterms:modified xsi:type="dcterms:W3CDTF">2018-07-18T14:47:00Z</dcterms:modified>
</cp:coreProperties>
</file>